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ED" w:rsidRDefault="006E2DED" w:rsidP="006E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E6B">
        <w:rPr>
          <w:rFonts w:ascii="Times New Roman" w:hAnsi="Times New Roman" w:cs="Times New Roman"/>
          <w:sz w:val="24"/>
          <w:szCs w:val="24"/>
        </w:rPr>
        <w:t>ДОСТИЖЕНИЕ ЦЕЛЕВЫХ ИНДИКАТОРОВ И ПОКАЗАТЕЛЕЙ</w:t>
      </w:r>
    </w:p>
    <w:p w:rsidR="006E2DED" w:rsidRDefault="006E2DED" w:rsidP="006E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«Развитие селекции и семеноводства картофеля в Российской Федерации»</w:t>
      </w:r>
    </w:p>
    <w:p w:rsidR="006E2DED" w:rsidRDefault="006E2DED" w:rsidP="006E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научно-технической программы развития сельского хозяйства на 2017-2025 годы</w:t>
      </w:r>
    </w:p>
    <w:p w:rsidR="006E2DED" w:rsidRPr="008116E0" w:rsidRDefault="006E2DED" w:rsidP="006E2D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116E0">
        <w:rPr>
          <w:rFonts w:ascii="Times New Roman" w:hAnsi="Times New Roman" w:cs="Times New Roman"/>
          <w:sz w:val="24"/>
          <w:szCs w:val="24"/>
          <w:u w:val="single"/>
        </w:rPr>
        <w:t xml:space="preserve">Институт сельского хозяйства - филиал ФГБНУ "Федеральный научный центр </w:t>
      </w:r>
      <w:r w:rsidRPr="008116E0">
        <w:rPr>
          <w:rFonts w:ascii="Times New Roman" w:hAnsi="Times New Roman" w:cs="Times New Roman"/>
          <w:sz w:val="24"/>
          <w:szCs w:val="24"/>
          <w:u w:val="single"/>
        </w:rPr>
        <w:br/>
        <w:t xml:space="preserve">"Кабардино-Балкарский научный центр Российской академии наук" </w:t>
      </w:r>
    </w:p>
    <w:p w:rsidR="006E2DED" w:rsidRPr="00DD06B2" w:rsidRDefault="006E2DED" w:rsidP="006E2D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D06B2">
        <w:rPr>
          <w:rFonts w:ascii="Times New Roman" w:hAnsi="Times New Roman" w:cs="Times New Roman"/>
          <w:sz w:val="16"/>
          <w:szCs w:val="16"/>
        </w:rPr>
        <w:t>(название учреждения-участника подпрограммы)</w:t>
      </w:r>
    </w:p>
    <w:tbl>
      <w:tblPr>
        <w:tblStyle w:val="a3"/>
        <w:tblW w:w="15950" w:type="dxa"/>
        <w:tblInd w:w="-318" w:type="dxa"/>
        <w:tblLook w:val="04A0" w:firstRow="1" w:lastRow="0" w:firstColumn="1" w:lastColumn="0" w:noHBand="0" w:noVBand="1"/>
      </w:tblPr>
      <w:tblGrid>
        <w:gridCol w:w="3520"/>
        <w:gridCol w:w="1445"/>
        <w:gridCol w:w="1217"/>
        <w:gridCol w:w="1222"/>
        <w:gridCol w:w="1221"/>
        <w:gridCol w:w="1221"/>
        <w:gridCol w:w="1220"/>
        <w:gridCol w:w="1221"/>
        <w:gridCol w:w="1221"/>
        <w:gridCol w:w="1221"/>
        <w:gridCol w:w="1221"/>
      </w:tblGrid>
      <w:tr w:rsidR="006E2DED" w:rsidRPr="00234E6B" w:rsidTr="00AB7909">
        <w:trPr>
          <w:cantSplit/>
          <w:tblHeader/>
        </w:trPr>
        <w:tc>
          <w:tcPr>
            <w:tcW w:w="3520" w:type="dxa"/>
            <w:vMerge w:val="restart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показатели подпрограммы</w:t>
            </w:r>
          </w:p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приложением № 2 к подпрограмме)</w:t>
            </w:r>
          </w:p>
        </w:tc>
        <w:tc>
          <w:tcPr>
            <w:tcW w:w="1445" w:type="dxa"/>
            <w:vMerge w:val="restart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85" w:type="dxa"/>
            <w:gridSpan w:val="9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2DED" w:rsidRPr="00234E6B" w:rsidTr="00AB7909">
        <w:trPr>
          <w:cantSplit/>
          <w:tblHeader/>
        </w:trPr>
        <w:tc>
          <w:tcPr>
            <w:tcW w:w="3520" w:type="dxa"/>
            <w:vMerge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21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21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20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21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21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21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21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6E2DED" w:rsidRPr="00234E6B" w:rsidTr="00AB7909">
        <w:trPr>
          <w:cantSplit/>
        </w:trPr>
        <w:tc>
          <w:tcPr>
            <w:tcW w:w="15950" w:type="dxa"/>
            <w:gridSpan w:val="11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6E2DED" w:rsidRPr="00234E6B" w:rsidTr="00AB7909">
        <w:trPr>
          <w:cantSplit/>
        </w:trPr>
        <w:tc>
          <w:tcPr>
            <w:tcW w:w="15950" w:type="dxa"/>
            <w:gridSpan w:val="11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Мероприятие «Создание научных и (или) научно-технических результатов и продукции»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Pr="002E3C90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0">
              <w:rPr>
                <w:rFonts w:ascii="Times New Roman" w:hAnsi="Times New Roman" w:cs="Times New Roman"/>
                <w:b/>
                <w:sz w:val="24"/>
                <w:szCs w:val="24"/>
              </w:rPr>
              <w:t>5. Увеличение числа публикаций в рецензируемых научных изданиях (</w:t>
            </w:r>
            <w:r w:rsidRPr="002E3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2E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r w:rsidRPr="002E3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2E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2E3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3C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  <w:r w:rsidRPr="002E3C90">
              <w:rPr>
                <w:rFonts w:ascii="Times New Roman" w:hAnsi="Times New Roman" w:cs="Times New Roman"/>
                <w:b/>
                <w:sz w:val="24"/>
                <w:szCs w:val="24"/>
              </w:rPr>
              <w:t>), подготовленных в рамках подпрограммы</w:t>
            </w:r>
          </w:p>
        </w:tc>
        <w:tc>
          <w:tcPr>
            <w:tcW w:w="1445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по годам</w:t>
            </w:r>
          </w:p>
        </w:tc>
        <w:tc>
          <w:tcPr>
            <w:tcW w:w="1217" w:type="dxa"/>
            <w:vAlign w:val="center"/>
          </w:tcPr>
          <w:p w:rsidR="006E2DED" w:rsidRPr="00923656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2DED" w:rsidRPr="00923656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923656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923656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6E2DED" w:rsidRPr="00364703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364703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364703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364703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vAlign w:val="center"/>
          </w:tcPr>
          <w:p w:rsidR="006E2DED" w:rsidRPr="00364703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DED" w:rsidRPr="00030119" w:rsidTr="00AB7909">
        <w:trPr>
          <w:cantSplit/>
        </w:trPr>
        <w:tc>
          <w:tcPr>
            <w:tcW w:w="15950" w:type="dxa"/>
            <w:gridSpan w:val="11"/>
            <w:vAlign w:val="center"/>
          </w:tcPr>
          <w:p w:rsidR="006E2DED" w:rsidRPr="00030119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6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Ниже по годам текстом раскрыть планируемые количество публикаций, тематику публикаций, журналы, в которых планируются публикации!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Pr="00E25F43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E25F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статьи </w:t>
            </w:r>
            <w:r w:rsidRPr="00D473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селекции и семеноводству картофеля в </w:t>
            </w:r>
            <w:r w:rsidRPr="00E2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E2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5F43">
              <w:rPr>
                <w:rFonts w:ascii="Times New Roman" w:hAnsi="Times New Roman" w:cs="Times New Roman"/>
                <w:sz w:val="24"/>
                <w:szCs w:val="24"/>
              </w:rPr>
              <w:t>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25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статьи </w:t>
            </w:r>
            <w:r w:rsidRPr="00D473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селекции и семеноводству картофеля в </w:t>
            </w:r>
            <w:r w:rsidRPr="00E25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Pr="002E3C90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C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Количество разработанных в рамках подпрограммы отечественных технологий для селекции и семеноводства картофеля, защищенных российскими и (или) зарубежными охранными документами</w:t>
            </w:r>
          </w:p>
        </w:tc>
        <w:tc>
          <w:tcPr>
            <w:tcW w:w="1445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  <w:vAlign w:val="center"/>
          </w:tcPr>
          <w:p w:rsidR="006E2DED" w:rsidRPr="0001551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2DED" w:rsidRPr="0001551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1551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1551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6E2DED" w:rsidRPr="0001551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1551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1551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vAlign w:val="center"/>
          </w:tcPr>
          <w:p w:rsidR="006E2DED" w:rsidRPr="0001551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1551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5A16B8" w:rsidTr="00AB7909">
        <w:trPr>
          <w:cantSplit/>
        </w:trPr>
        <w:tc>
          <w:tcPr>
            <w:tcW w:w="15950" w:type="dxa"/>
            <w:gridSpan w:val="11"/>
            <w:vAlign w:val="center"/>
          </w:tcPr>
          <w:p w:rsidR="006E2DED" w:rsidRPr="005A16B8" w:rsidRDefault="006E2DED" w:rsidP="00AB79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16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Ниже по годам тек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стом раскрыть планируемо</w:t>
            </w:r>
            <w:r w:rsidRPr="005A16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 количество и название технологий!</w:t>
            </w:r>
          </w:p>
          <w:p w:rsidR="006E2DED" w:rsidRPr="005A16B8" w:rsidRDefault="006E2DED" w:rsidP="00AB79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0D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Отдельным приложением дать «Дорожную карту» получения каждой из заявленных технологий с разбивкой по годам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527B5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Интенсивной технологии возделывания  раннего картофеля российской селекции в равнинной зоне КБР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Pr="008C605E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781">
              <w:rPr>
                <w:rFonts w:ascii="Times New Roman" w:hAnsi="Times New Roman" w:cs="Times New Roman"/>
                <w:b/>
                <w:sz w:val="24"/>
                <w:szCs w:val="24"/>
              </w:rPr>
              <w:t>7. Количество поддерживаемых и пополняемых коллекций сортов картофеля</w:t>
            </w:r>
          </w:p>
        </w:tc>
        <w:tc>
          <w:tcPr>
            <w:tcW w:w="1445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  <w:vAlign w:val="center"/>
          </w:tcPr>
          <w:p w:rsidR="006E2DED" w:rsidRPr="00973781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2DED" w:rsidRPr="00973781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vAlign w:val="center"/>
          </w:tcPr>
          <w:p w:rsidR="006E2DED" w:rsidRPr="00973781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vAlign w:val="center"/>
          </w:tcPr>
          <w:p w:rsidR="006E2DED" w:rsidRPr="00973781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vAlign w:val="center"/>
          </w:tcPr>
          <w:p w:rsidR="006E2DED" w:rsidRPr="00973781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vAlign w:val="center"/>
          </w:tcPr>
          <w:p w:rsidR="006E2DED" w:rsidRPr="00973781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vAlign w:val="center"/>
          </w:tcPr>
          <w:p w:rsidR="006E2DED" w:rsidRPr="00973781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vAlign w:val="center"/>
          </w:tcPr>
          <w:p w:rsidR="006E2DED" w:rsidRPr="00973781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  <w:vAlign w:val="center"/>
          </w:tcPr>
          <w:p w:rsidR="006E2DED" w:rsidRPr="00973781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2DED" w:rsidRPr="004B17F1" w:rsidTr="00AB7909">
        <w:trPr>
          <w:cantSplit/>
        </w:trPr>
        <w:tc>
          <w:tcPr>
            <w:tcW w:w="15950" w:type="dxa"/>
            <w:gridSpan w:val="11"/>
            <w:vAlign w:val="center"/>
          </w:tcPr>
          <w:p w:rsidR="006E2DED" w:rsidRPr="004B17F1" w:rsidRDefault="006E2DED" w:rsidP="00AB79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17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Ниже по годам текстом раскрыть наличие или планы по созданию и поддержанию коллекции картофеля!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7 сортов картофеля совместной селекции с ВНИИКХ: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Горянка, Нарт 1, Нальчикский,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(включённые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РФ); Темрюк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(переданные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госсортоиспытание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2017г.) </w:t>
            </w:r>
            <w:proofErr w:type="gramEnd"/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7 сортов картофеля совместной селекции с ВНИИКХ: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Горянка, Нарт 1, Нальчикский,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(включённые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РФ); Темрюк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(переданные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госсортоиспытание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2017г.)</w:t>
            </w:r>
            <w:proofErr w:type="gramEnd"/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7 сортов картофеля совместной селекции с ВНИИКХ: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Горянка, Нарт 1, Нальчикский,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(включённые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РФ); Темрюк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(переданные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госсортоиспытание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2017г.)</w:t>
            </w:r>
            <w:proofErr w:type="gramEnd"/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7 сортов картофеля совместной селекции с ВНИИКХ: Горянка, Нарт 1, Нальчикский,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Темрюк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(включённые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7 сортов картофеля совместной селекции с ВНИИКХ: Горянка, Нарт 1, Нальчикский,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Темрюк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(включённые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7 сортов картофеля совместной селекции с ВНИИКХ: Горянка, Нарт 1, Нальчикский,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Темрюк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(включённые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9 сортов картофеля совместной селекции с ВНИИКХ: Горянка, Нарт 1, Нальчикский,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Темрюк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(включённые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РФ); 2 сорта картофеля (1 раннеспелый и 1 среднеспелый сорт совестной селекции  с ВНИИКХ), переданные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госсортоиспытание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2024г.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9 сортов картофеля совместной селекции с ВНИИКХ: Горянка, Нарт 1, Нальчикский,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Темрюк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Сосруко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(включённые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Госреестр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РФ); 2 сорта картофеля, переданные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госсортоиспытание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2024г.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Pr="008C605E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Количество зарегистрированных результатов интеллектуальной деятельности (РИД), созданных при выполнении подпрограммы, </w:t>
            </w:r>
            <w:r w:rsidRPr="00093098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которых заключены лицензионные договоры, в том числе за рубежом</w:t>
            </w:r>
          </w:p>
        </w:tc>
        <w:tc>
          <w:tcPr>
            <w:tcW w:w="1445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2DED" w:rsidRPr="00093098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93098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93098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6E2DED" w:rsidRPr="00093098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93098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93098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93098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93098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DED" w:rsidRPr="00030119" w:rsidTr="00AB7909">
        <w:trPr>
          <w:cantSplit/>
        </w:trPr>
        <w:tc>
          <w:tcPr>
            <w:tcW w:w="15950" w:type="dxa"/>
            <w:gridSpan w:val="11"/>
            <w:vAlign w:val="center"/>
          </w:tcPr>
          <w:p w:rsidR="006E2DED" w:rsidRPr="00030119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Ниже по годам текстом раскрыть количество и наименование </w:t>
            </w:r>
            <w:r w:rsidRPr="000930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планируемых РИД, созданных при выполнении </w:t>
            </w:r>
            <w:r w:rsidRPr="004B17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подпрограммы,</w:t>
            </w:r>
            <w:r w:rsidRPr="004B17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на использование которых заключены лицензионные договоры, в том числе за рубежом!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Регистрация в Государственном реестре селекционных достижений Российской Федерации  2  сортов отечественной селекции</w:t>
            </w:r>
          </w:p>
        </w:tc>
      </w:tr>
      <w:tr w:rsidR="006E2DED" w:rsidRPr="00234E6B" w:rsidTr="00AB7909">
        <w:trPr>
          <w:cantSplit/>
        </w:trPr>
        <w:tc>
          <w:tcPr>
            <w:tcW w:w="15950" w:type="dxa"/>
            <w:gridSpan w:val="11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Мероприятие «Передача научных и (или) научно-технических результатов и продукции для практического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 участников научно-технического обеспечения развития сельского хозяйства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Pr="00CF22C6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C6">
              <w:rPr>
                <w:rFonts w:ascii="Times New Roman" w:hAnsi="Times New Roman" w:cs="Times New Roman"/>
                <w:b/>
                <w:sz w:val="24"/>
                <w:szCs w:val="24"/>
              </w:rPr>
              <w:t>9. Число организаций, создавших научные подразделения и (или) объекты инфраструктуры и (или) организации трансфера технологий по направлениям реализации подпрограммы</w:t>
            </w:r>
          </w:p>
        </w:tc>
        <w:tc>
          <w:tcPr>
            <w:tcW w:w="1445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  <w:vAlign w:val="center"/>
          </w:tcPr>
          <w:p w:rsidR="006E2DED" w:rsidRPr="00A91A33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2DED" w:rsidRPr="00AB25FA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vAlign w:val="center"/>
          </w:tcPr>
          <w:p w:rsidR="006E2DED" w:rsidRPr="00A91A33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A91A33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6E2DED" w:rsidRPr="00A91A33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A91A33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A91A33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A91A33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A91A33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A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2DED" w:rsidRPr="00030119" w:rsidTr="00AB7909">
        <w:trPr>
          <w:cantSplit/>
        </w:trPr>
        <w:tc>
          <w:tcPr>
            <w:tcW w:w="15950" w:type="dxa"/>
            <w:gridSpan w:val="11"/>
            <w:vAlign w:val="center"/>
          </w:tcPr>
          <w:p w:rsidR="006E2DED" w:rsidRPr="00030119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Ниже по годам текстом раскрыть количество и наименование планируемых к созданию подразделений и (или) объектов инфраструктуры и (или) организации трансфера технологий по направлениям реализации подпрограммы!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лаборатории по микроклональному размножению картофеля</w:t>
            </w:r>
          </w:p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Возведение теплицы для выращивания  мини-клубней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Pr="009A158A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 Количество созданных образовательными и научными организациями – участниками комплексных научно-технических проектов базовых (совместных) кафедр, лабораторий и временных творческих коллективов</w:t>
            </w:r>
          </w:p>
        </w:tc>
        <w:tc>
          <w:tcPr>
            <w:tcW w:w="1445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  <w:vAlign w:val="center"/>
          </w:tcPr>
          <w:p w:rsidR="006E2DED" w:rsidRPr="007A5DB5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6E2DED" w:rsidRPr="007A5DB5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vAlign w:val="center"/>
          </w:tcPr>
          <w:p w:rsidR="006E2DED" w:rsidRPr="007A5DB5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vAlign w:val="center"/>
          </w:tcPr>
          <w:p w:rsidR="006E2DED" w:rsidRPr="007A5DB5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6E2DED" w:rsidRPr="007A5DB5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7A5DB5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7A5DB5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7A5DB5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7A5DB5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030119" w:rsidTr="00AB7909">
        <w:trPr>
          <w:cantSplit/>
        </w:trPr>
        <w:tc>
          <w:tcPr>
            <w:tcW w:w="15950" w:type="dxa"/>
            <w:gridSpan w:val="11"/>
            <w:vAlign w:val="center"/>
          </w:tcPr>
          <w:p w:rsidR="006E2DED" w:rsidRPr="00030119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E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Ниже по годам те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914E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стом раскрыть количество и наименование планируемых к созданию</w:t>
            </w:r>
            <w:r w:rsidRPr="00914E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базовых (совместных) кафедр, лабораторий и временных творческих коллективов!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933">
              <w:rPr>
                <w:rFonts w:ascii="Times New Roman" w:hAnsi="Times New Roman" w:cs="Times New Roman"/>
                <w:sz w:val="24"/>
                <w:szCs w:val="24"/>
              </w:rPr>
              <w:t>Запуск лаборатории микроклонального размножения, налаживание производства мини-клубней</w:t>
            </w:r>
          </w:p>
        </w:tc>
      </w:tr>
      <w:tr w:rsidR="006E2DED" w:rsidRPr="00714CD3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Pr="00714CD3" w:rsidRDefault="006E2DED" w:rsidP="00AB790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</w:t>
            </w:r>
            <w:r w:rsidRPr="00B937D1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кафедры</w:t>
            </w:r>
            <w:r w:rsidRPr="00B937D1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производства и переработки сельскохозяйственной продукции» 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Pr="006E043B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43B">
              <w:rPr>
                <w:rFonts w:ascii="Times New Roman" w:hAnsi="Times New Roman" w:cs="Times New Roman"/>
                <w:b/>
                <w:sz w:val="24"/>
                <w:szCs w:val="24"/>
              </w:rPr>
              <w:t>11. Численность персонала, занятого исследованиями и разработками в организациях, выполняющих работы по селекции и семеноводству картофеля (полная занятость) в рамках подпрограммы</w:t>
            </w:r>
          </w:p>
        </w:tc>
        <w:tc>
          <w:tcPr>
            <w:tcW w:w="1445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17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6E2DED" w:rsidRPr="00F943C6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vAlign w:val="center"/>
          </w:tcPr>
          <w:p w:rsidR="006E2DED" w:rsidRPr="00F943C6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vAlign w:val="center"/>
          </w:tcPr>
          <w:p w:rsidR="006E2DED" w:rsidRPr="00F943C6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vAlign w:val="center"/>
          </w:tcPr>
          <w:p w:rsidR="006E2DED" w:rsidRPr="00F943C6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vAlign w:val="center"/>
          </w:tcPr>
          <w:p w:rsidR="006E2DED" w:rsidRPr="00F943C6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vAlign w:val="center"/>
          </w:tcPr>
          <w:p w:rsidR="006E2DED" w:rsidRPr="00F943C6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vAlign w:val="center"/>
          </w:tcPr>
          <w:p w:rsidR="006E2DED" w:rsidRPr="00F943C6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" w:type="dxa"/>
            <w:vAlign w:val="center"/>
          </w:tcPr>
          <w:p w:rsidR="006E2DED" w:rsidRPr="00F943C6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2DED" w:rsidRPr="00030119" w:rsidTr="00AB7909">
        <w:trPr>
          <w:cantSplit/>
        </w:trPr>
        <w:tc>
          <w:tcPr>
            <w:tcW w:w="15950" w:type="dxa"/>
            <w:gridSpan w:val="11"/>
            <w:vAlign w:val="center"/>
          </w:tcPr>
          <w:p w:rsidR="006E2DED" w:rsidRPr="00030119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Ниже по годам текстом раскрыть численность персонала, занятого исследованиями и разработками,</w:t>
            </w:r>
            <w:r w:rsidRPr="00C30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выполняющих работы по селекции и семеноводству картофеля (полная занятость) в рамках подпрограммы</w:t>
            </w:r>
            <w:r w:rsidRPr="00C302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(с указанием должностей и ставок)!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Pr="00771F27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F27">
              <w:rPr>
                <w:rFonts w:ascii="Times New Roman" w:hAnsi="Times New Roman" w:cs="Times New Roman"/>
                <w:sz w:val="24"/>
                <w:szCs w:val="24"/>
              </w:rPr>
              <w:t>5 кандидатов наук (в том числе 2 ведущих научных сотрудника, 2 старших научных сотрудника и  младший научный сотрудник - по 1,0 ставки), 3 доктора наук (2 ведущих научных сотрудника, 1 старший научный сотрудник – по 1,0 ставки), 4 аспиранта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77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аспиранта</w:t>
            </w:r>
            <w:r w:rsidRPr="00771F2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по специальност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и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06.01.05 – селекция и семеноводство сельскохозяйственных р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астений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2 аспиранта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по специальност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и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06.01.01 – общее земледелие, растениеводство</w:t>
            </w:r>
            <w:r w:rsidRPr="00771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F27">
              <w:rPr>
                <w:rFonts w:ascii="Times New Roman" w:hAnsi="Times New Roman" w:cs="Times New Roman"/>
                <w:sz w:val="24"/>
                <w:szCs w:val="24"/>
              </w:rPr>
              <w:t xml:space="preserve">5 кандидатов наук (в том числе 2 ведущих научных сотрудника, 2 старших научных сотрудника и  младший научный сотрудник - по 1,0 ставки), 3 доктора наук (2 ведущих научных сотрудника, 1 старший научный сотрудник – по 1,0 ставки),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F27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771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аспиранта</w:t>
            </w:r>
            <w:r w:rsidRPr="00771F27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по специальност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и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06.01.05 – селекция и семеноводство сельскохозяйственных р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астений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2 аспиранта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по специальност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и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06.01.01 – общее земледелие, растениеводство</w:t>
            </w:r>
            <w:r w:rsidRPr="00771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F27">
              <w:rPr>
                <w:rFonts w:ascii="Times New Roman" w:hAnsi="Times New Roman" w:cs="Times New Roman"/>
                <w:sz w:val="24"/>
                <w:szCs w:val="24"/>
              </w:rPr>
              <w:t xml:space="preserve">5 кандидатов наук (в том числе 2 ведущих научных сотрудника, 2 старших научных сотрудника и  младший научный сотрудник - по 1,0 ставки), 3 доктора наук (2 ведущих научных сотрудника, 1 старший научный сотрудник – по 1,0 ставки),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аспиранта (1 аспирант</w:t>
            </w:r>
            <w:r w:rsidRPr="0077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по специальност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и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06.01.05 – селекция и семеноводство сельскохозяйственных р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астений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1 аспирант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по специальност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и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06.01.01 – общее земледелие, растениеводство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F27">
              <w:rPr>
                <w:rFonts w:ascii="Times New Roman" w:hAnsi="Times New Roman" w:cs="Times New Roman"/>
                <w:sz w:val="24"/>
                <w:szCs w:val="24"/>
              </w:rPr>
              <w:t xml:space="preserve">5 кандидатов наук (в том числе 2 ведущих научных сотрудника, 2 старших научных сотрудника и  младший научный сотрудник - по 1,0 ставки), 3 доктора наук (2 ведущих научных сотрудника, 1 старший научный сотрудник – по 1,0 ставки),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аспиранта (1 аспирант</w:t>
            </w:r>
            <w:r w:rsidRPr="00771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по специальност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и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06.01.05 – селекция и семеноводство сельскохозяйственных р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астений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1 аспирант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по специальност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и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06.01.01 – общее земледелие, растениеводство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27">
              <w:rPr>
                <w:rFonts w:ascii="Times New Roman" w:hAnsi="Times New Roman" w:cs="Times New Roman"/>
                <w:sz w:val="24"/>
                <w:szCs w:val="24"/>
              </w:rPr>
              <w:t>5 кандидатов наук (в том числе 2 ведущих научных сотрудника, 2 старших научных сотрудника и  младший научный сотрудник - по 1,0 ставки), 3 доктора наук (2 ведущих научных сотрудника, 1 старший научный сотрудник – по 1,0 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1 аспирант по 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специальност</w:t>
            </w:r>
            <w:r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и</w:t>
            </w:r>
            <w:r w:rsidRPr="00771F27">
              <w:rPr>
                <w:rStyle w:val="s1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06.01.01 – общее земледелие, растениеводство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F27">
              <w:rPr>
                <w:rFonts w:ascii="Times New Roman" w:hAnsi="Times New Roman" w:cs="Times New Roman"/>
                <w:sz w:val="24"/>
                <w:szCs w:val="24"/>
              </w:rPr>
              <w:t>5 кандидатов наук (в том числе 2 ведущих научных сотрудника, 2 старших научных сотрудника и  младший научный сотрудник - по 1,0 ставки), 3 доктора наук (2 ведущих научных сотрудника, 1 старший научный сотрудник – по 1,0 ставки</w:t>
            </w:r>
            <w:proofErr w:type="gramEnd"/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F27">
              <w:rPr>
                <w:rFonts w:ascii="Times New Roman" w:hAnsi="Times New Roman" w:cs="Times New Roman"/>
                <w:sz w:val="24"/>
                <w:szCs w:val="24"/>
              </w:rPr>
              <w:t>5 кандидатов наук (в том числе 2 ведущих научных сотрудника, 2 старших научных сотрудника и  младший научный сотрудник - по 1,0 ставки), 3 доктора наук (2 ведущих научных сотрудника, 1 старший научный сотрудник – по 1,0 ставки</w:t>
            </w:r>
            <w:proofErr w:type="gramEnd"/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12430" w:type="dxa"/>
            <w:gridSpan w:val="10"/>
            <w:vAlign w:val="center"/>
          </w:tcPr>
          <w:p w:rsidR="006E2DED" w:rsidRDefault="006E2DED" w:rsidP="00AB7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F27">
              <w:rPr>
                <w:rFonts w:ascii="Times New Roman" w:hAnsi="Times New Roman" w:cs="Times New Roman"/>
                <w:sz w:val="24"/>
                <w:szCs w:val="24"/>
              </w:rPr>
              <w:t>5 кандидатов наук (в том числе 2 ведущих научных сотрудника, 2 старших научных сотрудника и  младший научный сотрудник - по 1,0 ставки), 3 доктора наук (2 ведущих научных сотрудника, 1 старший научный сотрудник – по 1,0 ставки</w:t>
            </w:r>
            <w:proofErr w:type="gramEnd"/>
          </w:p>
        </w:tc>
      </w:tr>
      <w:tr w:rsidR="006E2DED" w:rsidRPr="00234E6B" w:rsidTr="00AB7909">
        <w:trPr>
          <w:cantSplit/>
        </w:trPr>
        <w:tc>
          <w:tcPr>
            <w:tcW w:w="15950" w:type="dxa"/>
            <w:gridSpan w:val="11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Мероприятие «Коммерциализация научных и (или) научно-технических результатов и продукции»</w:t>
            </w:r>
          </w:p>
        </w:tc>
      </w:tr>
      <w:tr w:rsidR="006E2DED" w:rsidRPr="00234E6B" w:rsidTr="00AB7909">
        <w:trPr>
          <w:cantSplit/>
        </w:trPr>
        <w:tc>
          <w:tcPr>
            <w:tcW w:w="3520" w:type="dxa"/>
            <w:vAlign w:val="center"/>
          </w:tcPr>
          <w:p w:rsidR="006E2DED" w:rsidRPr="00332715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715">
              <w:rPr>
                <w:rFonts w:ascii="Times New Roman" w:hAnsi="Times New Roman" w:cs="Times New Roman"/>
                <w:b/>
                <w:sz w:val="24"/>
                <w:szCs w:val="24"/>
              </w:rPr>
              <w:t>13. Количество новых отечественных конкурентоспособных сортов картофеля, созданных в рамках подпрограммы, на производство семенного материала которых заключены лицензионные договоры</w:t>
            </w:r>
          </w:p>
        </w:tc>
        <w:tc>
          <w:tcPr>
            <w:tcW w:w="1445" w:type="dxa"/>
            <w:vAlign w:val="center"/>
          </w:tcPr>
          <w:p w:rsidR="006E2DED" w:rsidRPr="00234E6B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17" w:type="dxa"/>
            <w:vAlign w:val="center"/>
          </w:tcPr>
          <w:p w:rsidR="006E2DED" w:rsidRPr="00095F76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2" w:type="dxa"/>
            <w:vAlign w:val="center"/>
          </w:tcPr>
          <w:p w:rsidR="006E2DED" w:rsidRPr="00095F76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95F76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95F76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6E2DED" w:rsidRPr="00095F76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95F76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95F76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1" w:type="dxa"/>
            <w:vAlign w:val="center"/>
          </w:tcPr>
          <w:p w:rsidR="006E2DED" w:rsidRPr="00095F76" w:rsidRDefault="006E2DED" w:rsidP="00AB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vAlign w:val="center"/>
          </w:tcPr>
          <w:p w:rsidR="006E2DED" w:rsidRPr="00095F76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2DED" w:rsidRPr="00D6271A" w:rsidTr="00AB7909">
        <w:trPr>
          <w:cantSplit/>
        </w:trPr>
        <w:tc>
          <w:tcPr>
            <w:tcW w:w="15950" w:type="dxa"/>
            <w:gridSpan w:val="11"/>
            <w:vAlign w:val="center"/>
          </w:tcPr>
          <w:p w:rsidR="006E2DED" w:rsidRPr="00D6271A" w:rsidRDefault="006E2DED" w:rsidP="00AB790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3234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Отдельным приложением дать «Дорожную карту» работы с будущими сортами по питомникам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</w:t>
            </w:r>
            <w:r w:rsidRPr="003527B5">
              <w:rPr>
                <w:rFonts w:ascii="Times New Roman" w:hAnsi="Times New Roman" w:cs="Times New Roman"/>
                <w:sz w:val="24"/>
                <w:szCs w:val="24"/>
              </w:rPr>
              <w:t>(Приложение 2)</w:t>
            </w:r>
          </w:p>
        </w:tc>
      </w:tr>
    </w:tbl>
    <w:p w:rsidR="006E2DED" w:rsidRPr="00D6271A" w:rsidRDefault="006E2DED" w:rsidP="006E2DED">
      <w:pPr>
        <w:rPr>
          <w:rFonts w:ascii="Times New Roman" w:hAnsi="Times New Roman" w:cs="Times New Roman"/>
          <w:color w:val="7030A0"/>
          <w:sz w:val="24"/>
          <w:szCs w:val="24"/>
        </w:rPr>
      </w:pPr>
    </w:p>
    <w:p w:rsidR="006E2DED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DED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DED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DED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DED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DED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DED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  <w:sectPr w:rsidR="006E2DED" w:rsidSect="004751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E2DED" w:rsidRPr="00C54371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4371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6E2DED" w:rsidRPr="00C54371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DED" w:rsidRPr="00C54371" w:rsidRDefault="006E2DED" w:rsidP="006E2D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1">
        <w:rPr>
          <w:rFonts w:ascii="Times New Roman" w:hAnsi="Times New Roman" w:cs="Times New Roman"/>
          <w:b/>
          <w:sz w:val="28"/>
          <w:szCs w:val="28"/>
        </w:rPr>
        <w:t xml:space="preserve">Дорожная карта получения </w:t>
      </w:r>
    </w:p>
    <w:p w:rsidR="006E2DED" w:rsidRPr="00C54371" w:rsidRDefault="006E2DED" w:rsidP="006E2D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1">
        <w:rPr>
          <w:rFonts w:ascii="Times New Roman" w:hAnsi="Times New Roman" w:cs="Times New Roman"/>
          <w:b/>
          <w:sz w:val="28"/>
          <w:szCs w:val="28"/>
        </w:rPr>
        <w:t>интенсивной технологии возделывания картофеля российской селекции в равнинной зоне КБР</w:t>
      </w:r>
    </w:p>
    <w:p w:rsidR="006E2DED" w:rsidRPr="00C54371" w:rsidRDefault="006E2DED" w:rsidP="006E2DED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371">
        <w:rPr>
          <w:rFonts w:ascii="Times New Roman" w:hAnsi="Times New Roman" w:cs="Times New Roman"/>
          <w:sz w:val="28"/>
          <w:szCs w:val="28"/>
        </w:rPr>
        <w:t xml:space="preserve">Разработку технологии планируется проводить по следующим этапам работы. </w:t>
      </w:r>
    </w:p>
    <w:p w:rsidR="006E2DED" w:rsidRPr="00C54371" w:rsidRDefault="006E2DED" w:rsidP="006E2D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1">
        <w:rPr>
          <w:rFonts w:ascii="Times New Roman" w:hAnsi="Times New Roman" w:cs="Times New Roman"/>
          <w:b/>
          <w:sz w:val="28"/>
          <w:szCs w:val="28"/>
        </w:rPr>
        <w:t>Достижение целевого показателя «Разработка интенсивной технологии возделывания картофеля российской селекции в равнинной зоне КБР» на 2021-2023 гг.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5"/>
        <w:gridCol w:w="4807"/>
        <w:gridCol w:w="3651"/>
      </w:tblGrid>
      <w:tr w:rsidR="006E2DED" w:rsidRPr="00C54371" w:rsidTr="00AB7909">
        <w:tc>
          <w:tcPr>
            <w:tcW w:w="1005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4807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Этап работы</w:t>
            </w:r>
          </w:p>
        </w:tc>
        <w:tc>
          <w:tcPr>
            <w:tcW w:w="3651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работы</w:t>
            </w:r>
          </w:p>
        </w:tc>
      </w:tr>
      <w:tr w:rsidR="006E2DED" w:rsidRPr="00C54371" w:rsidTr="00AB7909">
        <w:tc>
          <w:tcPr>
            <w:tcW w:w="1005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807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Разработка элементов агротехники возделывания новых сортов картофеля в условиях степной зоны КБР.</w:t>
            </w: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Изучить влияние и реакцию новых сортов картофеля на мелкокапельное орошение</w:t>
            </w:r>
          </w:p>
        </w:tc>
        <w:tc>
          <w:tcPr>
            <w:tcW w:w="3651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 агротехники  возделывания новых сортов картофеля </w:t>
            </w:r>
          </w:p>
        </w:tc>
      </w:tr>
      <w:tr w:rsidR="006E2DED" w:rsidRPr="00C54371" w:rsidTr="00AB7909">
        <w:tc>
          <w:tcPr>
            <w:tcW w:w="1005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807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оптимальные нормы сбалансированного питания  органических, минеральных и микроудобрений применительно к новым сортам картофеля </w:t>
            </w:r>
          </w:p>
        </w:tc>
        <w:tc>
          <w:tcPr>
            <w:tcW w:w="3651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Оптимальные нормы внесения удобрений</w:t>
            </w:r>
          </w:p>
        </w:tc>
      </w:tr>
      <w:tr w:rsidR="006E2DED" w:rsidRPr="00C54371" w:rsidTr="00AB7909">
        <w:tc>
          <w:tcPr>
            <w:tcW w:w="1005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807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комплексную систему интегрированной защиты от вредителей и болезней новых сортов раннего картофеля</w:t>
            </w:r>
          </w:p>
        </w:tc>
        <w:tc>
          <w:tcPr>
            <w:tcW w:w="3651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Комплексная  система интегрированной защиты от вредителей и болезней новых сортов раннего картофеля</w:t>
            </w:r>
          </w:p>
        </w:tc>
      </w:tr>
      <w:tr w:rsidR="006E2DED" w:rsidRPr="00C54371" w:rsidTr="00AB7909">
        <w:trPr>
          <w:trHeight w:val="1987"/>
        </w:trPr>
        <w:tc>
          <w:tcPr>
            <w:tcW w:w="1005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4807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интенсивной технологии возделывания картофеля российской селекции в равнинной зоне КБР</w:t>
            </w: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Интенсивная технология возделывания картофеля российской селекции в равнинной зоне КБР, обеспечивающая  </w:t>
            </w: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урожайность  до 150-200 ц/га </w:t>
            </w:r>
          </w:p>
        </w:tc>
      </w:tr>
    </w:tbl>
    <w:p w:rsidR="006E2DED" w:rsidRPr="00C54371" w:rsidRDefault="006E2DED" w:rsidP="006E2D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ED" w:rsidRPr="00C54371" w:rsidRDefault="006E2DED" w:rsidP="006E2D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DED" w:rsidRDefault="006E2DED" w:rsidP="006E2DED">
      <w:pPr>
        <w:rPr>
          <w:rFonts w:ascii="Times New Roman" w:hAnsi="Times New Roman" w:cs="Times New Roman"/>
          <w:sz w:val="28"/>
          <w:szCs w:val="28"/>
        </w:rPr>
      </w:pPr>
    </w:p>
    <w:p w:rsidR="006E2DED" w:rsidRDefault="006E2DED" w:rsidP="006E2DED">
      <w:pPr>
        <w:rPr>
          <w:rFonts w:ascii="Times New Roman" w:hAnsi="Times New Roman" w:cs="Times New Roman"/>
          <w:sz w:val="28"/>
          <w:szCs w:val="28"/>
        </w:rPr>
      </w:pPr>
    </w:p>
    <w:p w:rsidR="006E2DED" w:rsidRDefault="006E2DED" w:rsidP="006E2DED">
      <w:pPr>
        <w:rPr>
          <w:rFonts w:ascii="Times New Roman" w:hAnsi="Times New Roman" w:cs="Times New Roman"/>
          <w:sz w:val="28"/>
          <w:szCs w:val="28"/>
        </w:rPr>
      </w:pPr>
    </w:p>
    <w:p w:rsidR="006E2DED" w:rsidRPr="00C54371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54371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6E2DED" w:rsidRPr="00C54371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E2DED" w:rsidRPr="00C54371" w:rsidRDefault="006E2DED" w:rsidP="006E2D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1">
        <w:rPr>
          <w:rFonts w:ascii="Times New Roman" w:hAnsi="Times New Roman" w:cs="Times New Roman"/>
          <w:b/>
          <w:sz w:val="28"/>
          <w:szCs w:val="28"/>
        </w:rPr>
        <w:t>Дорожная карта работы по созданию  новых  сортов картофеля совместной селекции  с  ВНИИКХ по селекционным питомникам</w:t>
      </w:r>
    </w:p>
    <w:p w:rsidR="006E2DED" w:rsidRPr="00C54371" w:rsidRDefault="006E2DED" w:rsidP="006E2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DED" w:rsidRPr="00C54371" w:rsidRDefault="006E2DED" w:rsidP="006E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371">
        <w:rPr>
          <w:rFonts w:ascii="Times New Roman" w:hAnsi="Times New Roman" w:cs="Times New Roman"/>
          <w:sz w:val="28"/>
          <w:szCs w:val="28"/>
        </w:rPr>
        <w:t>Схема селекции картофеля предусматривает создание исходного материала, оценку и отбор лучших сеянцев, клонов, гибридов и сортов в системе питомников.</w:t>
      </w:r>
    </w:p>
    <w:p w:rsidR="006E2DED" w:rsidRPr="00C54371" w:rsidRDefault="006E2DED" w:rsidP="006E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371">
        <w:rPr>
          <w:rFonts w:ascii="Times New Roman" w:hAnsi="Times New Roman" w:cs="Times New Roman"/>
          <w:sz w:val="28"/>
          <w:szCs w:val="28"/>
        </w:rPr>
        <w:t xml:space="preserve"> В соответствии с договором о совместной селекционной работе ежегодно из ВНИИКХ институт получает исходный селекционный материал в виде </w:t>
      </w:r>
      <w:proofErr w:type="spellStart"/>
      <w:r w:rsidRPr="00C54371">
        <w:rPr>
          <w:rFonts w:ascii="Times New Roman" w:hAnsi="Times New Roman" w:cs="Times New Roman"/>
          <w:sz w:val="28"/>
          <w:szCs w:val="28"/>
        </w:rPr>
        <w:t>одноклубнёвок</w:t>
      </w:r>
      <w:proofErr w:type="spellEnd"/>
      <w:r w:rsidRPr="00C54371">
        <w:rPr>
          <w:rFonts w:ascii="Times New Roman" w:hAnsi="Times New Roman" w:cs="Times New Roman"/>
          <w:sz w:val="28"/>
          <w:szCs w:val="28"/>
        </w:rPr>
        <w:t xml:space="preserve"> гибридных комбинаций и материал  </w:t>
      </w:r>
      <w:proofErr w:type="gramStart"/>
      <w:r w:rsidRPr="00C54371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C54371">
        <w:rPr>
          <w:rFonts w:ascii="Times New Roman" w:hAnsi="Times New Roman" w:cs="Times New Roman"/>
          <w:sz w:val="28"/>
          <w:szCs w:val="28"/>
        </w:rPr>
        <w:t xml:space="preserve"> селекционных питомников, что значительно ускоряет селекционный процесс, который планируется проводить в институте  по следующим этапам. </w:t>
      </w:r>
    </w:p>
    <w:p w:rsidR="006E2DED" w:rsidRPr="00C54371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2DED" w:rsidRPr="00C54371" w:rsidRDefault="006E2DED" w:rsidP="006E2D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1">
        <w:rPr>
          <w:rFonts w:ascii="Times New Roman" w:hAnsi="Times New Roman" w:cs="Times New Roman"/>
          <w:b/>
          <w:sz w:val="28"/>
          <w:szCs w:val="28"/>
        </w:rPr>
        <w:t xml:space="preserve">Достижение целевых показателей «Создание двух сортов картофеля отечественной селекции» </w:t>
      </w:r>
    </w:p>
    <w:p w:rsidR="006E2DED" w:rsidRPr="00C54371" w:rsidRDefault="006E2DED" w:rsidP="006E2D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1">
        <w:rPr>
          <w:rFonts w:ascii="Times New Roman" w:hAnsi="Times New Roman" w:cs="Times New Roman"/>
          <w:b/>
          <w:sz w:val="28"/>
          <w:szCs w:val="28"/>
        </w:rPr>
        <w:t xml:space="preserve">на 2018-2024 гг.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3686"/>
        <w:gridCol w:w="4536"/>
      </w:tblGrid>
      <w:tr w:rsidR="006E2DED" w:rsidRPr="00C54371" w:rsidTr="00AB7909">
        <w:tc>
          <w:tcPr>
            <w:tcW w:w="1134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3686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</w:t>
            </w:r>
          </w:p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по питомникам</w:t>
            </w:r>
          </w:p>
        </w:tc>
        <w:tc>
          <w:tcPr>
            <w:tcW w:w="4536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</w:t>
            </w:r>
          </w:p>
        </w:tc>
      </w:tr>
      <w:tr w:rsidR="006E2DED" w:rsidRPr="00C54371" w:rsidTr="00AB7909">
        <w:tc>
          <w:tcPr>
            <w:tcW w:w="9356" w:type="dxa"/>
            <w:gridSpan w:val="3"/>
          </w:tcPr>
          <w:p w:rsidR="006E2DED" w:rsidRPr="00C54371" w:rsidRDefault="006E2DED" w:rsidP="00AB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В 2018 г. в питомниках гибридов второго года,</w:t>
            </w: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гибридов предварительного сортоиспытания, гибридов основного сортоиспытания, гибридов конкурсного сортоиспытания и размножения сортов, находящихся на Государственном сортоиспытании,  испытывается более  318 генотипов</w:t>
            </w:r>
          </w:p>
        </w:tc>
      </w:tr>
      <w:tr w:rsidR="006E2DED" w:rsidRPr="00C54371" w:rsidTr="00AB7909">
        <w:tc>
          <w:tcPr>
            <w:tcW w:w="1134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686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Питомник гибридов второго года </w:t>
            </w:r>
          </w:p>
        </w:tc>
        <w:tc>
          <w:tcPr>
            <w:tcW w:w="4536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Выделившиеся гибриды картофеля с селекционно-ценными признаками</w:t>
            </w:r>
          </w:p>
        </w:tc>
      </w:tr>
      <w:tr w:rsidR="006E2DED" w:rsidRPr="00C54371" w:rsidTr="00AB7909">
        <w:tc>
          <w:tcPr>
            <w:tcW w:w="1134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686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Питомник гибридов предварительного сортоиспытания </w:t>
            </w:r>
          </w:p>
        </w:tc>
        <w:tc>
          <w:tcPr>
            <w:tcW w:w="4536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Выделившиеся гибриды картофеля с селекционно-ценными признаками</w:t>
            </w:r>
          </w:p>
        </w:tc>
      </w:tr>
      <w:tr w:rsidR="006E2DED" w:rsidRPr="00C54371" w:rsidTr="00AB7909">
        <w:tc>
          <w:tcPr>
            <w:tcW w:w="1134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686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Питомник гибридов основного сортоиспытания </w:t>
            </w:r>
          </w:p>
        </w:tc>
        <w:tc>
          <w:tcPr>
            <w:tcW w:w="4536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Выделившиеся гибриды картофеля с селекционно-ценными признаками</w:t>
            </w:r>
          </w:p>
        </w:tc>
      </w:tr>
      <w:tr w:rsidR="006E2DED" w:rsidRPr="00C54371" w:rsidTr="00AB7909">
        <w:tc>
          <w:tcPr>
            <w:tcW w:w="1134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686" w:type="dxa"/>
          </w:tcPr>
          <w:p w:rsidR="006E2DED" w:rsidRPr="00C54371" w:rsidRDefault="006E2DED" w:rsidP="00AB79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Питомник гибридов конкурсного сортоиспытания.</w:t>
            </w:r>
          </w:p>
          <w:p w:rsidR="006E2DED" w:rsidRPr="00C54371" w:rsidRDefault="006E2DED" w:rsidP="00AB7909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двух гибридов картофеля на Государственное сортоиспытание</w:t>
            </w:r>
          </w:p>
        </w:tc>
        <w:tc>
          <w:tcPr>
            <w:tcW w:w="4536" w:type="dxa"/>
          </w:tcPr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Выделившиеся гибриды картофеля с селекционно-ценными признаками.</w:t>
            </w: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Два лучших гибрида картофеля по селекционно-ценным признакам</w:t>
            </w: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DED" w:rsidRPr="00C54371" w:rsidTr="00AB7909">
        <w:tc>
          <w:tcPr>
            <w:tcW w:w="1134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686" w:type="dxa"/>
          </w:tcPr>
          <w:p w:rsidR="006E2DED" w:rsidRPr="00C54371" w:rsidRDefault="006E2DED" w:rsidP="00AB79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испытание гибридов  картофеля</w:t>
            </w:r>
          </w:p>
          <w:p w:rsidR="006E2DED" w:rsidRPr="00C54371" w:rsidRDefault="006E2DED" w:rsidP="00AB790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Питомник размножения гибридов, находящихся на </w:t>
            </w: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Государственном сортоиспытании</w:t>
            </w:r>
          </w:p>
        </w:tc>
        <w:tc>
          <w:tcPr>
            <w:tcW w:w="4536" w:type="dxa"/>
          </w:tcPr>
          <w:p w:rsidR="006E2DED" w:rsidRPr="00C54371" w:rsidRDefault="006E2DED" w:rsidP="00AB79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1-го года </w:t>
            </w: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испытания двух новых  гибридов  картофеля.</w:t>
            </w: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Семена высших репродукций </w:t>
            </w:r>
            <w:r w:rsidRPr="00C54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гибридов картофеля</w:t>
            </w: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на Государственном сортоиспытании</w:t>
            </w:r>
          </w:p>
        </w:tc>
      </w:tr>
      <w:tr w:rsidR="006E2DED" w:rsidRPr="00C54371" w:rsidTr="00AB7909">
        <w:tc>
          <w:tcPr>
            <w:tcW w:w="1134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3686" w:type="dxa"/>
          </w:tcPr>
          <w:p w:rsidR="006E2DED" w:rsidRPr="00C54371" w:rsidRDefault="006E2DED" w:rsidP="00AB79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испытание гибридов картофеля.</w:t>
            </w:r>
          </w:p>
          <w:p w:rsidR="006E2DED" w:rsidRPr="00C54371" w:rsidRDefault="006E2DED" w:rsidP="00AB790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Питомник размножения сортов, находящихся на Государственном сортоиспытании.</w:t>
            </w:r>
          </w:p>
        </w:tc>
        <w:tc>
          <w:tcPr>
            <w:tcW w:w="4536" w:type="dxa"/>
          </w:tcPr>
          <w:p w:rsidR="006E2DED" w:rsidRPr="00C54371" w:rsidRDefault="006E2DED" w:rsidP="00AB79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2-го года </w:t>
            </w: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испытания двух новых  гибридов картофеля.</w:t>
            </w: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Семена высших репродукций сортов картофеля</w:t>
            </w: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на Государственном сортоиспытании</w:t>
            </w:r>
          </w:p>
        </w:tc>
      </w:tr>
      <w:tr w:rsidR="006E2DED" w:rsidRPr="00C54371" w:rsidTr="00AB7909">
        <w:tc>
          <w:tcPr>
            <w:tcW w:w="1134" w:type="dxa"/>
          </w:tcPr>
          <w:p w:rsidR="006E2DED" w:rsidRPr="00C54371" w:rsidRDefault="006E2DED" w:rsidP="00AB7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686" w:type="dxa"/>
          </w:tcPr>
          <w:p w:rsidR="006E2DED" w:rsidRPr="00C54371" w:rsidRDefault="006E2DED" w:rsidP="00AB79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испытание гибридов картофеля.</w:t>
            </w: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Питомник размножения сортов, находящихся на Государственном сортоиспытании.</w:t>
            </w: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Внесение </w:t>
            </w:r>
            <w:r w:rsidRPr="00C54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двух</w:t>
            </w: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сортов в Государственный реестр селекционных достижений Российской Федерации</w:t>
            </w:r>
          </w:p>
        </w:tc>
        <w:tc>
          <w:tcPr>
            <w:tcW w:w="4536" w:type="dxa"/>
          </w:tcPr>
          <w:p w:rsidR="006E2DED" w:rsidRPr="00C54371" w:rsidRDefault="006E2DED" w:rsidP="00AB790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3-го года </w:t>
            </w: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испытания двух новых  гибридов картофеля.</w:t>
            </w: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Семена высших репродукций сортов картофеля</w:t>
            </w:r>
            <w:r w:rsidRPr="00C54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находящихся на Государственном сортоиспытании.</w:t>
            </w: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Раннеспелый сорт картофеля;</w:t>
            </w:r>
          </w:p>
          <w:p w:rsidR="006E2DED" w:rsidRPr="00C54371" w:rsidRDefault="006E2DED" w:rsidP="00AB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среднеранний сорт картофеля</w:t>
            </w: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E2DED" w:rsidRPr="00C54371" w:rsidRDefault="006E2DED" w:rsidP="006E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DED" w:rsidRPr="00C54371" w:rsidRDefault="006E2DED" w:rsidP="006E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371">
        <w:rPr>
          <w:rFonts w:ascii="Times New Roman" w:hAnsi="Times New Roman" w:cs="Times New Roman"/>
          <w:sz w:val="28"/>
          <w:szCs w:val="28"/>
        </w:rPr>
        <w:t>Ежегодно в селекционных питомниках института изучается более 300 генотипов картофеля. Эта работа проводится непрерывно. За последние годы по данной схеме созданы и находятся в промышленном семеноводстве 5 сортов  картофеля. В 2017г. на сортоиспытание переданы  ещё 2  сорта картофеля.</w:t>
      </w:r>
    </w:p>
    <w:p w:rsidR="006E2DED" w:rsidRPr="00C54371" w:rsidRDefault="006E2DED" w:rsidP="006E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DED" w:rsidRPr="00C54371" w:rsidRDefault="006E2DED" w:rsidP="006E2DE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1">
        <w:rPr>
          <w:rFonts w:ascii="Times New Roman" w:hAnsi="Times New Roman" w:cs="Times New Roman"/>
          <w:b/>
          <w:sz w:val="28"/>
          <w:szCs w:val="28"/>
        </w:rPr>
        <w:t>Организация оригинального семеноводства новых сортов картофеля по семеноводческим  питомникам</w:t>
      </w:r>
    </w:p>
    <w:p w:rsidR="006E2DED" w:rsidRPr="00C54371" w:rsidRDefault="006E2DED" w:rsidP="006E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DED" w:rsidRPr="00C54371" w:rsidRDefault="006E2DED" w:rsidP="006E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371">
        <w:rPr>
          <w:rFonts w:ascii="Times New Roman" w:hAnsi="Times New Roman" w:cs="Times New Roman"/>
          <w:sz w:val="28"/>
          <w:szCs w:val="28"/>
        </w:rPr>
        <w:t xml:space="preserve">Наиболее перспективным  направлением в элитном семеноводстве для оздоровления семенного картофеля является сочетание современных биотехнологических методов микроклонального размножения, выращивание </w:t>
      </w:r>
      <w:proofErr w:type="spellStart"/>
      <w:r w:rsidRPr="00C54371">
        <w:rPr>
          <w:rFonts w:ascii="Times New Roman" w:hAnsi="Times New Roman" w:cs="Times New Roman"/>
          <w:sz w:val="28"/>
          <w:szCs w:val="28"/>
        </w:rPr>
        <w:t>микроклубней</w:t>
      </w:r>
      <w:proofErr w:type="spellEnd"/>
      <w:r w:rsidRPr="00C54371">
        <w:rPr>
          <w:rFonts w:ascii="Times New Roman" w:hAnsi="Times New Roman" w:cs="Times New Roman"/>
          <w:sz w:val="28"/>
          <w:szCs w:val="28"/>
        </w:rPr>
        <w:t xml:space="preserve"> в теплицах или гидропонных установках, проведения поддерживающих клоновых отборов в полевых условиях.</w:t>
      </w:r>
    </w:p>
    <w:p w:rsidR="006E2DED" w:rsidRPr="00C54371" w:rsidRDefault="006E2DED" w:rsidP="006E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371">
        <w:rPr>
          <w:rFonts w:ascii="Times New Roman" w:hAnsi="Times New Roman" w:cs="Times New Roman"/>
          <w:sz w:val="28"/>
          <w:szCs w:val="28"/>
        </w:rPr>
        <w:t xml:space="preserve">Исходный пробирочный материал новых сортов картофеля будет получен  из ВНИИКХ, где планируется проводить его оздоровление на основе культуры ткани и отбора лучших, свободных от инфекций, </w:t>
      </w:r>
      <w:proofErr w:type="spellStart"/>
      <w:r w:rsidRPr="00C54371">
        <w:rPr>
          <w:rFonts w:ascii="Times New Roman" w:hAnsi="Times New Roman" w:cs="Times New Roman"/>
          <w:sz w:val="28"/>
          <w:szCs w:val="28"/>
        </w:rPr>
        <w:t>меристемных</w:t>
      </w:r>
      <w:proofErr w:type="spellEnd"/>
      <w:r w:rsidRPr="00C54371">
        <w:rPr>
          <w:rFonts w:ascii="Times New Roman" w:hAnsi="Times New Roman" w:cs="Times New Roman"/>
          <w:sz w:val="28"/>
          <w:szCs w:val="28"/>
        </w:rPr>
        <w:t xml:space="preserve"> линий. Работы по микроклональному размножению пробирочных растений и диагностике на предмет наличия вирусной инфекции проводятся в лаборатории </w:t>
      </w:r>
      <w:proofErr w:type="gramStart"/>
      <w:r w:rsidRPr="00C54371">
        <w:rPr>
          <w:rFonts w:ascii="Times New Roman" w:hAnsi="Times New Roman" w:cs="Times New Roman"/>
          <w:sz w:val="28"/>
          <w:szCs w:val="28"/>
        </w:rPr>
        <w:t>ИСХ</w:t>
      </w:r>
      <w:proofErr w:type="gramEnd"/>
      <w:r w:rsidRPr="00C54371">
        <w:rPr>
          <w:rFonts w:ascii="Times New Roman" w:hAnsi="Times New Roman" w:cs="Times New Roman"/>
          <w:sz w:val="28"/>
          <w:szCs w:val="28"/>
        </w:rPr>
        <w:t xml:space="preserve"> КБНЦ РАН в полном соответствии с рекомендациями ВНИИКХ. Планируется в 2020 году получить 10 тыс. </w:t>
      </w:r>
      <w:r w:rsidRPr="00C54371">
        <w:rPr>
          <w:rFonts w:ascii="Times New Roman" w:hAnsi="Times New Roman" w:cs="Times New Roman"/>
          <w:sz w:val="28"/>
          <w:szCs w:val="28"/>
        </w:rPr>
        <w:lastRenderedPageBreak/>
        <w:t xml:space="preserve">растений, в 2021г. - 12 тыс. шт., 2022г. - 14 тыс. шт., 2023-2024 гг. по 15 тыс. шт.,  при этом планируется получать от 50 до 70 тыс. </w:t>
      </w:r>
      <w:proofErr w:type="spellStart"/>
      <w:r w:rsidRPr="00C54371">
        <w:rPr>
          <w:rFonts w:ascii="Times New Roman" w:hAnsi="Times New Roman" w:cs="Times New Roman"/>
          <w:sz w:val="28"/>
          <w:szCs w:val="28"/>
        </w:rPr>
        <w:t>миниклубней</w:t>
      </w:r>
      <w:proofErr w:type="spellEnd"/>
      <w:r w:rsidRPr="00C54371">
        <w:rPr>
          <w:rFonts w:ascii="Times New Roman" w:hAnsi="Times New Roman" w:cs="Times New Roman"/>
          <w:sz w:val="28"/>
          <w:szCs w:val="28"/>
        </w:rPr>
        <w:t>.</w:t>
      </w:r>
    </w:p>
    <w:p w:rsidR="006E2DED" w:rsidRPr="00C54371" w:rsidRDefault="006E2DED" w:rsidP="006E2D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DED" w:rsidRPr="00C54371" w:rsidRDefault="006E2DED" w:rsidP="006E2DE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371">
        <w:rPr>
          <w:rFonts w:ascii="Times New Roman" w:hAnsi="Times New Roman" w:cs="Times New Roman"/>
          <w:b/>
          <w:sz w:val="28"/>
          <w:szCs w:val="28"/>
        </w:rPr>
        <w:t>Организация оригинального семеноводства новых сортов картофеля на 2020-2024 гг.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5"/>
        <w:gridCol w:w="2403"/>
        <w:gridCol w:w="2133"/>
        <w:gridCol w:w="1402"/>
        <w:gridCol w:w="1835"/>
        <w:gridCol w:w="1539"/>
      </w:tblGrid>
      <w:tr w:rsidR="006E2DED" w:rsidRPr="00C54371" w:rsidTr="006E2DED">
        <w:tc>
          <w:tcPr>
            <w:tcW w:w="89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  <w:tc>
          <w:tcPr>
            <w:tcW w:w="240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</w:t>
            </w:r>
          </w:p>
        </w:tc>
        <w:tc>
          <w:tcPr>
            <w:tcW w:w="213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02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посадки</w:t>
            </w:r>
          </w:p>
        </w:tc>
        <w:tc>
          <w:tcPr>
            <w:tcW w:w="183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получаемого материала</w:t>
            </w:r>
          </w:p>
        </w:tc>
        <w:tc>
          <w:tcPr>
            <w:tcW w:w="1539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Pr="00C54371">
              <w:rPr>
                <w:rFonts w:ascii="Times New Roman" w:hAnsi="Times New Roman" w:cs="Times New Roman"/>
                <w:b/>
                <w:sz w:val="28"/>
                <w:szCs w:val="28"/>
              </w:rPr>
              <w:t>тели</w:t>
            </w:r>
          </w:p>
        </w:tc>
      </w:tr>
      <w:tr w:rsidR="006E2DED" w:rsidRPr="00C54371" w:rsidTr="006E2DED">
        <w:tc>
          <w:tcPr>
            <w:tcW w:w="89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Микроклональное размножение</w:t>
            </w:r>
          </w:p>
        </w:tc>
        <w:tc>
          <w:tcPr>
            <w:tcW w:w="213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Лаборатория биотехнологии</w:t>
            </w:r>
          </w:p>
        </w:tc>
        <w:tc>
          <w:tcPr>
            <w:tcW w:w="1402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Фитотрон 80 </w:t>
            </w:r>
            <w:proofErr w:type="spell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10 тыс. растений</w:t>
            </w:r>
          </w:p>
        </w:tc>
        <w:tc>
          <w:tcPr>
            <w:tcW w:w="1539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gramEnd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  КБНЦ РАН</w:t>
            </w:r>
          </w:p>
        </w:tc>
      </w:tr>
      <w:tr w:rsidR="006E2DED" w:rsidRPr="00C54371" w:rsidTr="006E2DED">
        <w:tc>
          <w:tcPr>
            <w:tcW w:w="89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Питомник </w:t>
            </w:r>
            <w:proofErr w:type="spell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миниклубней</w:t>
            </w:r>
            <w:proofErr w:type="spellEnd"/>
          </w:p>
        </w:tc>
        <w:tc>
          <w:tcPr>
            <w:tcW w:w="213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Теплица</w:t>
            </w:r>
          </w:p>
        </w:tc>
        <w:tc>
          <w:tcPr>
            <w:tcW w:w="1402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0,2 га</w:t>
            </w:r>
          </w:p>
        </w:tc>
        <w:tc>
          <w:tcPr>
            <w:tcW w:w="183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50 тыс. </w:t>
            </w:r>
            <w:proofErr w:type="spell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миниклубней</w:t>
            </w:r>
            <w:proofErr w:type="spellEnd"/>
          </w:p>
        </w:tc>
        <w:tc>
          <w:tcPr>
            <w:tcW w:w="1539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gramEnd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  КБНЦ РАН</w:t>
            </w:r>
          </w:p>
        </w:tc>
      </w:tr>
      <w:tr w:rsidR="006E2DED" w:rsidRPr="00C54371" w:rsidTr="006E2DED">
        <w:tc>
          <w:tcPr>
            <w:tcW w:w="89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0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Питомник первой полевой репродукции</w:t>
            </w:r>
          </w:p>
        </w:tc>
        <w:tc>
          <w:tcPr>
            <w:tcW w:w="213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Изолированный участок</w:t>
            </w:r>
          </w:p>
        </w:tc>
        <w:tc>
          <w:tcPr>
            <w:tcW w:w="1402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1 га</w:t>
            </w:r>
          </w:p>
        </w:tc>
        <w:tc>
          <w:tcPr>
            <w:tcW w:w="183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539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gramEnd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  КБНЦ РАН</w:t>
            </w:r>
          </w:p>
        </w:tc>
      </w:tr>
      <w:tr w:rsidR="006E2DED" w:rsidRPr="00C54371" w:rsidTr="006E2DED">
        <w:tc>
          <w:tcPr>
            <w:tcW w:w="89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0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Питомник </w:t>
            </w:r>
            <w:proofErr w:type="gram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супер-суперэлиты</w:t>
            </w:r>
            <w:proofErr w:type="gramEnd"/>
          </w:p>
        </w:tc>
        <w:tc>
          <w:tcPr>
            <w:tcW w:w="213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Открытый грунт</w:t>
            </w:r>
          </w:p>
        </w:tc>
        <w:tc>
          <w:tcPr>
            <w:tcW w:w="1402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6 га</w:t>
            </w:r>
          </w:p>
        </w:tc>
        <w:tc>
          <w:tcPr>
            <w:tcW w:w="183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539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gramEnd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  КБНЦ РАН</w:t>
            </w:r>
          </w:p>
        </w:tc>
      </w:tr>
      <w:tr w:rsidR="006E2DED" w:rsidRPr="00C54371" w:rsidTr="006E2DED">
        <w:tc>
          <w:tcPr>
            <w:tcW w:w="89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40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Питомник суперэлиты</w:t>
            </w:r>
          </w:p>
        </w:tc>
        <w:tc>
          <w:tcPr>
            <w:tcW w:w="213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Открытый грунт</w:t>
            </w:r>
          </w:p>
        </w:tc>
        <w:tc>
          <w:tcPr>
            <w:tcW w:w="1402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40 га</w:t>
            </w:r>
          </w:p>
        </w:tc>
        <w:tc>
          <w:tcPr>
            <w:tcW w:w="183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proofErr w:type="spell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539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gramEnd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  КБНЦ РАН</w:t>
            </w:r>
          </w:p>
        </w:tc>
      </w:tr>
      <w:tr w:rsidR="006E2DED" w:rsidRPr="00C54371" w:rsidTr="006E2DED">
        <w:tc>
          <w:tcPr>
            <w:tcW w:w="89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40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Питомник элиты</w:t>
            </w:r>
          </w:p>
        </w:tc>
        <w:tc>
          <w:tcPr>
            <w:tcW w:w="2133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Открытый грунт</w:t>
            </w:r>
          </w:p>
        </w:tc>
        <w:tc>
          <w:tcPr>
            <w:tcW w:w="1402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300 га</w:t>
            </w:r>
          </w:p>
        </w:tc>
        <w:tc>
          <w:tcPr>
            <w:tcW w:w="1835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proofErr w:type="spell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539" w:type="dxa"/>
          </w:tcPr>
          <w:p w:rsidR="006E2DED" w:rsidRPr="00C54371" w:rsidRDefault="006E2DED" w:rsidP="00AB79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gramEnd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  КБНЦ РАН; ООО «</w:t>
            </w:r>
            <w:proofErr w:type="spellStart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 w:rsidRPr="00C54371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картофель»</w:t>
            </w:r>
          </w:p>
        </w:tc>
      </w:tr>
    </w:tbl>
    <w:p w:rsidR="006E2DED" w:rsidRPr="00C54371" w:rsidRDefault="006E2DED" w:rsidP="006E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2DED" w:rsidRPr="00C54371" w:rsidRDefault="006E2DED" w:rsidP="006E2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371">
        <w:rPr>
          <w:rFonts w:ascii="Times New Roman" w:hAnsi="Times New Roman" w:cs="Times New Roman"/>
          <w:sz w:val="28"/>
          <w:szCs w:val="28"/>
        </w:rPr>
        <w:t xml:space="preserve">В дальнейшем полученное количество материала на семеноводческих питомниках позволит вырастить на полях </w:t>
      </w:r>
      <w:proofErr w:type="gramStart"/>
      <w:r w:rsidRPr="00C54371">
        <w:rPr>
          <w:rFonts w:ascii="Times New Roman" w:hAnsi="Times New Roman" w:cs="Times New Roman"/>
          <w:sz w:val="28"/>
          <w:szCs w:val="28"/>
        </w:rPr>
        <w:t>ИСХ</w:t>
      </w:r>
      <w:proofErr w:type="gramEnd"/>
      <w:r w:rsidRPr="00C54371">
        <w:rPr>
          <w:rFonts w:ascii="Times New Roman" w:hAnsi="Times New Roman" w:cs="Times New Roman"/>
          <w:sz w:val="28"/>
          <w:szCs w:val="28"/>
        </w:rPr>
        <w:t xml:space="preserve"> КБНЦ РАН 800 </w:t>
      </w:r>
      <w:proofErr w:type="spellStart"/>
      <w:r w:rsidRPr="00C54371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C54371">
        <w:rPr>
          <w:rFonts w:ascii="Times New Roman" w:hAnsi="Times New Roman" w:cs="Times New Roman"/>
          <w:sz w:val="28"/>
          <w:szCs w:val="28"/>
        </w:rPr>
        <w:t>. суперэлитных семян новых сортов картофеля, которые будут переданы заказчику комплексного научно-технического проекта ООО «</w:t>
      </w:r>
      <w:proofErr w:type="spellStart"/>
      <w:r w:rsidRPr="00C54371">
        <w:rPr>
          <w:rFonts w:ascii="Times New Roman" w:hAnsi="Times New Roman" w:cs="Times New Roman"/>
          <w:sz w:val="28"/>
          <w:szCs w:val="28"/>
        </w:rPr>
        <w:t>Зольский</w:t>
      </w:r>
      <w:proofErr w:type="spellEnd"/>
      <w:r w:rsidRPr="00C54371">
        <w:rPr>
          <w:rFonts w:ascii="Times New Roman" w:hAnsi="Times New Roman" w:cs="Times New Roman"/>
          <w:sz w:val="28"/>
          <w:szCs w:val="28"/>
        </w:rPr>
        <w:t xml:space="preserve"> картофель» для производства 5000 </w:t>
      </w:r>
      <w:proofErr w:type="spellStart"/>
      <w:r w:rsidRPr="00C54371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C54371">
        <w:rPr>
          <w:rFonts w:ascii="Times New Roman" w:hAnsi="Times New Roman" w:cs="Times New Roman"/>
          <w:sz w:val="28"/>
          <w:szCs w:val="28"/>
        </w:rPr>
        <w:t>. семян элиты.</w:t>
      </w:r>
    </w:p>
    <w:p w:rsidR="006E2DED" w:rsidRPr="00C54371" w:rsidRDefault="006E2DED" w:rsidP="006E2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DED" w:rsidRPr="00C54371" w:rsidRDefault="006E2DED" w:rsidP="006E2DED">
      <w:pPr>
        <w:rPr>
          <w:rFonts w:ascii="Times New Roman" w:hAnsi="Times New Roman" w:cs="Times New Roman"/>
          <w:sz w:val="28"/>
          <w:szCs w:val="28"/>
        </w:rPr>
      </w:pPr>
    </w:p>
    <w:p w:rsidR="006E2DED" w:rsidRPr="00C54371" w:rsidRDefault="006E2DED" w:rsidP="006E2D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E7049" w:rsidRDefault="00CE7049"/>
    <w:sectPr w:rsidR="00CE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ED"/>
    <w:rsid w:val="006E2DED"/>
    <w:rsid w:val="00C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ED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uiPriority w:val="99"/>
    <w:rsid w:val="006E2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DED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uiPriority w:val="99"/>
    <w:rsid w:val="006E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2344</Words>
  <Characters>13367</Characters>
  <Application>Microsoft Office Word</Application>
  <DocSecurity>0</DocSecurity>
  <Lines>111</Lines>
  <Paragraphs>31</Paragraphs>
  <ScaleCrop>false</ScaleCrop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2018-05-03T14:28:00Z</dcterms:created>
  <dcterms:modified xsi:type="dcterms:W3CDTF">2018-05-03T14:29:00Z</dcterms:modified>
</cp:coreProperties>
</file>